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54C6C" w:rsidR="000E316A" w:rsidP="00CD2B82" w:rsidRDefault="0027512A" w14:paraId="7E365472" w14:textId="4F59524B">
      <w:pPr>
        <w:rPr>
          <w:b/>
          <w:bCs/>
        </w:rPr>
      </w:pPr>
      <w:r w:rsidRPr="00254C6C">
        <w:rPr>
          <w:b/>
          <w:bCs/>
        </w:rPr>
        <w:t xml:space="preserve">JOBST Travel – </w:t>
      </w:r>
      <w:r w:rsidRPr="00254C6C" w:rsidR="00613D99">
        <w:rPr>
          <w:b/>
          <w:bCs/>
        </w:rPr>
        <w:t>wsparcie dla nóg w długiej podróży</w:t>
      </w:r>
    </w:p>
    <w:p w:rsidRPr="00254C6C" w:rsidR="00DF6D51" w:rsidP="00CD2B82" w:rsidRDefault="00613D99" w14:paraId="4261EEA9" w14:textId="2FF01768">
      <w:r w:rsidRPr="00254C6C">
        <w:t>Wyprawa</w:t>
      </w:r>
      <w:r w:rsidRPr="00254C6C" w:rsidR="0027512A">
        <w:t xml:space="preserve"> </w:t>
      </w:r>
      <w:r w:rsidRPr="00254C6C" w:rsidR="00DF6D51">
        <w:t>samochodem, pociągiem</w:t>
      </w:r>
      <w:r w:rsidRPr="00254C6C" w:rsidR="004D6CA2">
        <w:t>, autobusem</w:t>
      </w:r>
      <w:r w:rsidRPr="00254C6C" w:rsidR="00DF6D51">
        <w:t xml:space="preserve"> czy </w:t>
      </w:r>
      <w:r w:rsidRPr="00254C6C" w:rsidR="0027512A">
        <w:t xml:space="preserve">samolotem nie zawsze bywa przyjemna, nawet jeśli cel podróży </w:t>
      </w:r>
      <w:r w:rsidRPr="00254C6C" w:rsidR="00DF6D51">
        <w:t>jest wymarzony. K</w:t>
      </w:r>
      <w:r w:rsidRPr="00254C6C" w:rsidR="0027512A">
        <w:t xml:space="preserve">iedy tak się dzieje? Gdy </w:t>
      </w:r>
      <w:r w:rsidRPr="00254C6C" w:rsidR="00DF6D51">
        <w:t xml:space="preserve">przez wiele godzin </w:t>
      </w:r>
      <w:r w:rsidRPr="00254C6C" w:rsidR="00D17A9B">
        <w:t>spędz</w:t>
      </w:r>
      <w:r w:rsidRPr="00254C6C" w:rsidR="002D7FBF">
        <w:t>o</w:t>
      </w:r>
      <w:r w:rsidRPr="00254C6C" w:rsidR="00D17A9B">
        <w:t xml:space="preserve">nych w trasie </w:t>
      </w:r>
      <w:r w:rsidRPr="00254C6C" w:rsidR="0027512A">
        <w:t xml:space="preserve">bolą </w:t>
      </w:r>
      <w:r w:rsidRPr="00254C6C" w:rsidR="00DF6D51">
        <w:t>nogi</w:t>
      </w:r>
      <w:r w:rsidRPr="00254C6C" w:rsidR="00D17A9B">
        <w:t>. Można temu zapobiec, stosując skarpety uciskowe JOBST Travel.</w:t>
      </w:r>
    </w:p>
    <w:p w:rsidRPr="00254C6C" w:rsidR="00DF6D51" w:rsidP="00CD2B82" w:rsidRDefault="00D17A9B" w14:paraId="103B016A" w14:textId="57AABF91">
      <w:r w:rsidRPr="00254C6C">
        <w:t>Zbliża się długo wyczekiwany urlop</w:t>
      </w:r>
      <w:r w:rsidRPr="00254C6C" w:rsidR="00CD2B82">
        <w:t xml:space="preserve"> albo podróż służbowa</w:t>
      </w:r>
      <w:r w:rsidR="0018180B">
        <w:t xml:space="preserve">? </w:t>
      </w:r>
      <w:r w:rsidRPr="00254C6C">
        <w:t xml:space="preserve">Pespektywę </w:t>
      </w:r>
      <w:r w:rsidRPr="00254C6C" w:rsidR="00BC63A8">
        <w:t>wyrwania się z domu</w:t>
      </w:r>
      <w:r w:rsidRPr="00254C6C" w:rsidR="000F1B50">
        <w:t xml:space="preserve"> czy </w:t>
      </w:r>
      <w:r w:rsidRPr="00254C6C" w:rsidR="00CD2B82">
        <w:t xml:space="preserve">biura </w:t>
      </w:r>
      <w:r w:rsidR="0018180B">
        <w:t xml:space="preserve">zapewne </w:t>
      </w:r>
      <w:r w:rsidRPr="00254C6C" w:rsidR="00BC63A8">
        <w:t xml:space="preserve">psuje obawa przed </w:t>
      </w:r>
      <w:r w:rsidRPr="00254C6C" w:rsidR="002D7FBF">
        <w:t xml:space="preserve">długimi </w:t>
      </w:r>
      <w:r w:rsidRPr="00254C6C" w:rsidR="00BC63A8">
        <w:t xml:space="preserve">godzinami w pozycji siedzącej, czego efektem jest </w:t>
      </w:r>
      <w:r w:rsidRPr="00254C6C" w:rsidR="00C31376">
        <w:t xml:space="preserve">zdecydowanie </w:t>
      </w:r>
      <w:r w:rsidRPr="00254C6C" w:rsidR="00BC63A8">
        <w:t xml:space="preserve">mało </w:t>
      </w:r>
      <w:r w:rsidRPr="00254C6C" w:rsidR="00103353">
        <w:t>przyjemny</w:t>
      </w:r>
      <w:r w:rsidRPr="00254C6C" w:rsidR="00BC63A8">
        <w:t xml:space="preserve"> ból nóg</w:t>
      </w:r>
      <w:r w:rsidRPr="00254C6C" w:rsidR="00103353">
        <w:t>, często połączony z ich puchnięciem</w:t>
      </w:r>
      <w:r w:rsidRPr="00254C6C" w:rsidR="00BC63A8">
        <w:t>. Nie ma przy tym znaczenia</w:t>
      </w:r>
      <w:r w:rsidRPr="00254C6C" w:rsidR="00C31376">
        <w:t xml:space="preserve"> rodzaj </w:t>
      </w:r>
      <w:r w:rsidRPr="00254C6C" w:rsidR="00103353">
        <w:t>środk</w:t>
      </w:r>
      <w:r w:rsidRPr="00254C6C" w:rsidR="00C31376">
        <w:t>a</w:t>
      </w:r>
      <w:r w:rsidRPr="00254C6C" w:rsidR="00BC63A8">
        <w:t xml:space="preserve"> lokomocji </w:t>
      </w:r>
      <w:r w:rsidRPr="00254C6C" w:rsidR="00C31376">
        <w:t xml:space="preserve">oraz fakt, </w:t>
      </w:r>
      <w:r w:rsidRPr="00254C6C" w:rsidR="00103353">
        <w:t xml:space="preserve">czy jest się kierowcą, czy pasażerem. </w:t>
      </w:r>
      <w:r w:rsidRPr="00254C6C" w:rsidR="00C31376">
        <w:t>Licz</w:t>
      </w:r>
      <w:r w:rsidRPr="00254C6C" w:rsidR="004612D1">
        <w:t>ą</w:t>
      </w:r>
      <w:r w:rsidRPr="00254C6C" w:rsidR="00C31376">
        <w:t xml:space="preserve"> się </w:t>
      </w:r>
      <w:r w:rsidRPr="00254C6C" w:rsidR="00DF6D51">
        <w:t>doskwiera</w:t>
      </w:r>
      <w:r w:rsidRPr="00254C6C" w:rsidR="00C31376">
        <w:t>jący</w:t>
      </w:r>
      <w:r w:rsidRPr="00254C6C" w:rsidR="00DF6D51">
        <w:t xml:space="preserve"> brak ruchu, ucisk na naczynia krwionośne, utrata wody spowodowana suchością powietrza</w:t>
      </w:r>
      <w:r w:rsidRPr="00254C6C" w:rsidR="004612D1">
        <w:t>.</w:t>
      </w:r>
      <w:r w:rsidRPr="00254C6C" w:rsidR="00A16484">
        <w:t xml:space="preserve"> </w:t>
      </w:r>
      <w:r w:rsidRPr="00254C6C" w:rsidR="004612D1">
        <w:t>W</w:t>
      </w:r>
      <w:r w:rsidRPr="00254C6C" w:rsidR="00DF6D51">
        <w:t xml:space="preserve"> samolotach </w:t>
      </w:r>
      <w:r w:rsidRPr="00254C6C" w:rsidR="004612D1">
        <w:t xml:space="preserve">dochodzi do tego </w:t>
      </w:r>
      <w:r w:rsidRPr="00254C6C" w:rsidR="00DF6D51">
        <w:t>niskie ciśnienie w kabinie</w:t>
      </w:r>
      <w:r w:rsidRPr="00254C6C" w:rsidR="004612D1">
        <w:t xml:space="preserve">. </w:t>
      </w:r>
      <w:r w:rsidRPr="00254C6C" w:rsidR="00E02E9A">
        <w:t xml:space="preserve">Skutkiem </w:t>
      </w:r>
      <w:r w:rsidRPr="00254C6C" w:rsidR="004612D1">
        <w:t xml:space="preserve">tych niesprzyjających warunków jest </w:t>
      </w:r>
      <w:r w:rsidRPr="00254C6C" w:rsidR="00DF6D51">
        <w:t>spowolni</w:t>
      </w:r>
      <w:r w:rsidRPr="00254C6C" w:rsidR="004612D1">
        <w:t>ony</w:t>
      </w:r>
      <w:r w:rsidRPr="00254C6C" w:rsidR="00DF6D51">
        <w:t xml:space="preserve"> przepływ krwi i </w:t>
      </w:r>
      <w:r w:rsidRPr="00254C6C" w:rsidR="004612D1">
        <w:t xml:space="preserve">wiążące się z tym </w:t>
      </w:r>
      <w:r w:rsidRPr="00254C6C" w:rsidR="00DF6D51">
        <w:t>problem</w:t>
      </w:r>
      <w:r w:rsidRPr="00254C6C" w:rsidR="004612D1">
        <w:t>y</w:t>
      </w:r>
      <w:r w:rsidRPr="00254C6C" w:rsidR="00DF6D51">
        <w:t xml:space="preserve"> z krążeniem, </w:t>
      </w:r>
      <w:r w:rsidRPr="00254C6C" w:rsidR="001C4624">
        <w:t xml:space="preserve">w tym </w:t>
      </w:r>
      <w:r w:rsidRPr="00254C6C" w:rsidR="00DF6D51">
        <w:t>powstawani</w:t>
      </w:r>
      <w:r w:rsidRPr="00254C6C" w:rsidR="001C4624">
        <w:t>e</w:t>
      </w:r>
      <w:r w:rsidRPr="00254C6C" w:rsidR="00DF6D51">
        <w:t xml:space="preserve"> zakrzepów i w konsekwencji – zakrzepic</w:t>
      </w:r>
      <w:r w:rsidRPr="00254C6C" w:rsidR="001C4624">
        <w:t>a</w:t>
      </w:r>
      <w:r w:rsidRPr="00254C6C" w:rsidR="00DF6D51">
        <w:t xml:space="preserve"> żył głębokich.</w:t>
      </w:r>
    </w:p>
    <w:p w:rsidRPr="00254C6C" w:rsidR="00BF154D" w:rsidP="00CD2B82" w:rsidRDefault="001C4624" w14:paraId="2FCC8391" w14:textId="42EE608B">
      <w:r w:rsidRPr="00254C6C">
        <w:t>Brzmi groźnie? Tak, bo może być niebezpieczne dla zdrowia. Odpowiedzią są p</w:t>
      </w:r>
      <w:r w:rsidRPr="00254C6C" w:rsidR="00DF6D51">
        <w:t xml:space="preserve">odkolanówki JOBST Travel przeznaczone specjalnie dla osób podróżujących. Poprawiają </w:t>
      </w:r>
      <w:r w:rsidRPr="00254C6C">
        <w:t xml:space="preserve">one </w:t>
      </w:r>
      <w:r w:rsidRPr="00254C6C" w:rsidR="00DF6D51">
        <w:t xml:space="preserve">krążenie w nogach, ułatwiając powrót krwi do </w:t>
      </w:r>
      <w:r w:rsidRPr="00254C6C" w:rsidR="00795C9B">
        <w:t>serca</w:t>
      </w:r>
      <w:r w:rsidRPr="00254C6C" w:rsidR="00DF6D51">
        <w:t xml:space="preserve"> oraz zapobiegają puchnięciu nóg i</w:t>
      </w:r>
      <w:r w:rsidRPr="00254C6C" w:rsidR="00115DB1">
        <w:t xml:space="preserve"> pomagają zapobiegać zakrzepicy żył głębokich podczas podróży</w:t>
      </w:r>
      <w:r w:rsidRPr="00254C6C" w:rsidR="00DF6D51">
        <w:t xml:space="preserve">. </w:t>
      </w:r>
      <w:r w:rsidRPr="00254C6C" w:rsidR="00BF154D">
        <w:t>Są skuteczne w zwalczaniu bólu i dyskomfortu.</w:t>
      </w:r>
    </w:p>
    <w:p w:rsidRPr="00254C6C" w:rsidR="001E2CFE" w:rsidP="00CD2B82" w:rsidRDefault="0002306C" w14:paraId="3AA1C1A8" w14:textId="4C840873">
      <w:r w:rsidRPr="00254C6C">
        <w:t xml:space="preserve">Mimo że zaprojektowano je jako produkt medyczny, </w:t>
      </w:r>
      <w:r w:rsidRPr="00254C6C" w:rsidR="00DE1CDC">
        <w:t>z myślą m.in. o profilaktyce przeciwzakrzepowej</w:t>
      </w:r>
      <w:r w:rsidRPr="00254C6C" w:rsidR="00D74570">
        <w:t xml:space="preserve"> i przeciwdziałaniu skutkom braku aktywności podczas podróży</w:t>
      </w:r>
      <w:r w:rsidRPr="00254C6C" w:rsidR="00DE1CDC">
        <w:t xml:space="preserve">, </w:t>
      </w:r>
      <w:r w:rsidRPr="00254C6C" w:rsidR="00DF6D51">
        <w:t xml:space="preserve">są </w:t>
      </w:r>
      <w:r w:rsidR="0018180B">
        <w:t xml:space="preserve">one </w:t>
      </w:r>
      <w:r w:rsidRPr="00254C6C" w:rsidR="00DF6D51">
        <w:t>wygodne, wykonane z oddychającego materiału i wyglądają jak normalne skarpetki</w:t>
      </w:r>
      <w:r w:rsidRPr="00254C6C" w:rsidR="00254C6C">
        <w:t xml:space="preserve">. Dlatego mogą być </w:t>
      </w:r>
      <w:r w:rsidRPr="00254C6C" w:rsidR="00C45F00">
        <w:t>modn</w:t>
      </w:r>
      <w:r w:rsidRPr="00254C6C" w:rsidR="00254C6C">
        <w:t>ymi</w:t>
      </w:r>
      <w:r w:rsidRPr="00254C6C" w:rsidR="00C45F00">
        <w:t xml:space="preserve"> skarpetk</w:t>
      </w:r>
      <w:r w:rsidRPr="00254C6C" w:rsidR="00254C6C">
        <w:t>ami</w:t>
      </w:r>
      <w:r w:rsidRPr="00254C6C" w:rsidR="00C45F00">
        <w:t xml:space="preserve"> do pracy lub do noszenia na co dzień</w:t>
      </w:r>
      <w:r w:rsidRPr="00254C6C" w:rsidR="00254C6C">
        <w:t>.</w:t>
      </w:r>
    </w:p>
    <w:p w:rsidRPr="00254C6C" w:rsidR="00795C9B" w:rsidP="00254C6C" w:rsidRDefault="00795C9B" w14:paraId="755447C0" w14:textId="70D3D2CD">
      <w:r w:rsidRPr="00254C6C">
        <w:t xml:space="preserve">Wskazaniami do stosowania </w:t>
      </w:r>
      <w:r w:rsidR="0018180B">
        <w:t xml:space="preserve">podkolanówek JOBST Travel </w:t>
      </w:r>
      <w:r w:rsidRPr="00254C6C">
        <w:t xml:space="preserve">są długie podróże w pozycji siedzącej, uczucie zmęczenia, ciężkości i bólu nóg, niewielkie zmiany żylakowe, </w:t>
      </w:r>
      <w:r w:rsidRPr="00254C6C" w:rsidR="00844E6A">
        <w:t xml:space="preserve">a także </w:t>
      </w:r>
      <w:r w:rsidRPr="00254C6C">
        <w:t>łagodne obrzęki</w:t>
      </w:r>
      <w:r w:rsidRPr="00254C6C" w:rsidR="00115DB1">
        <w:t xml:space="preserve"> nóg, które </w:t>
      </w:r>
      <w:r w:rsidR="0018180B">
        <w:t xml:space="preserve">te produkty </w:t>
      </w:r>
      <w:r w:rsidRPr="00254C6C" w:rsidR="00115DB1">
        <w:t>pomagają zminimalizować</w:t>
      </w:r>
      <w:r w:rsidRPr="00254C6C">
        <w:t xml:space="preserve">. </w:t>
      </w:r>
      <w:r w:rsidRPr="00254C6C" w:rsidR="00D74570">
        <w:t>Z powodzeniem można je traktować jak niezbędnik w podróży, który chroni zdrowie i dodaje energii nogom</w:t>
      </w:r>
      <w:r w:rsidRPr="00254C6C" w:rsidR="00EB77F5">
        <w:t>, a samą podróż czyni zdrowszą i bardziej komfortową.</w:t>
      </w:r>
    </w:p>
    <w:p w:rsidRPr="00254C6C" w:rsidR="00503946" w:rsidP="002237BB" w:rsidRDefault="002237BB" w14:paraId="220B1936" w14:textId="331F0EC5">
      <w:r w:rsidRPr="00254C6C">
        <w:t>Te uciskowe podkolanówki p</w:t>
      </w:r>
      <w:r w:rsidRPr="00254C6C" w:rsidR="00E02E9A">
        <w:t>rzepuszczają powietrze</w:t>
      </w:r>
      <w:r w:rsidRPr="00254C6C">
        <w:t>,</w:t>
      </w:r>
      <w:r w:rsidRPr="00254C6C" w:rsidR="00E02E9A">
        <w:t xml:space="preserve"> zapewniając komfort noszenia przez cały dzień.</w:t>
      </w:r>
      <w:r w:rsidRPr="00254C6C">
        <w:t xml:space="preserve"> </w:t>
      </w:r>
      <w:r w:rsidRPr="00254C6C" w:rsidR="00E02E9A">
        <w:t xml:space="preserve">Pomagają </w:t>
      </w:r>
      <w:r w:rsidRPr="00254C6C">
        <w:t xml:space="preserve">też </w:t>
      </w:r>
      <w:r w:rsidRPr="00254C6C" w:rsidR="00E02E9A">
        <w:t xml:space="preserve">utrzymać skórę w suchości </w:t>
      </w:r>
      <w:r w:rsidRPr="00254C6C">
        <w:t>oraz p</w:t>
      </w:r>
      <w:r w:rsidRPr="00254C6C" w:rsidR="00E02E9A">
        <w:t>rzynoszą ulgę, gdy pojawia się uczucie ciężkich nóg.</w:t>
      </w:r>
      <w:r w:rsidRPr="00254C6C" w:rsidR="00115DB1">
        <w:t xml:space="preserve"> Tłoczone palce i pięta zapewniają większy komfort.</w:t>
      </w:r>
    </w:p>
    <w:p w:rsidRPr="00254C6C" w:rsidR="00E17B6C" w:rsidP="00ED6E0B" w:rsidRDefault="00115DB1" w14:paraId="0012C07F" w14:textId="4974023C">
      <w:r w:rsidRPr="00254C6C">
        <w:t>Miękka w dotyku tkanina z domieszką bawełny</w:t>
      </w:r>
      <w:r w:rsidRPr="00254C6C" w:rsidDel="00115DB1">
        <w:t xml:space="preserve"> </w:t>
      </w:r>
      <w:r w:rsidRPr="00254C6C" w:rsidR="00503946">
        <w:t xml:space="preserve">i </w:t>
      </w:r>
      <w:r w:rsidRPr="00254C6C">
        <w:t xml:space="preserve">stylowy </w:t>
      </w:r>
      <w:r w:rsidRPr="00254C6C" w:rsidR="00503946">
        <w:t>prążkowany wzór</w:t>
      </w:r>
      <w:r w:rsidR="0018180B">
        <w:t xml:space="preserve"> podkolanówek JOBST Travel</w:t>
      </w:r>
      <w:r w:rsidRPr="00254C6C" w:rsidR="00503946">
        <w:t xml:space="preserve"> sprawiają, że </w:t>
      </w:r>
      <w:r w:rsidRPr="00254C6C">
        <w:t>są</w:t>
      </w:r>
      <w:r w:rsidRPr="00254C6C" w:rsidR="00503946">
        <w:t xml:space="preserve"> idealne na każdą okazję i nie trzeba ich zmieniać natychmiast po zakończeniu podróży. </w:t>
      </w:r>
      <w:r w:rsidR="0018180B">
        <w:t>Są dostępne</w:t>
      </w:r>
      <w:r w:rsidRPr="00254C6C" w:rsidR="007F4BCA">
        <w:t xml:space="preserve"> w dwóch kolorach – beżowym i czarnym</w:t>
      </w:r>
      <w:r w:rsidR="0018180B">
        <w:t>,</w:t>
      </w:r>
      <w:r w:rsidRPr="00254C6C" w:rsidR="007F4BCA">
        <w:t xml:space="preserve"> doskonale sprawdzą się zarówno dla kobiet, jak i mężczyzn. Pasują do różnych rodzajów strojów – od biznesowych, przez casualowe, </w:t>
      </w:r>
      <w:r w:rsidRPr="00254C6C" w:rsidR="00E17B6C">
        <w:t>po</w:t>
      </w:r>
      <w:r w:rsidRPr="00254C6C" w:rsidR="007F4BCA">
        <w:t xml:space="preserve"> mniej formaln</w:t>
      </w:r>
      <w:r w:rsidRPr="00254C6C" w:rsidR="00E17B6C">
        <w:t>e</w:t>
      </w:r>
      <w:r w:rsidRPr="00254C6C" w:rsidR="007F4BCA">
        <w:t xml:space="preserve">. </w:t>
      </w:r>
      <w:r w:rsidRPr="00254C6C">
        <w:t>Wzmocnione palce i pięta zapewniają ich trwałość.</w:t>
      </w:r>
    </w:p>
    <w:p w:rsidRPr="00254C6C" w:rsidR="005D2E17" w:rsidP="00ED6E0B" w:rsidRDefault="00E17B6C" w14:paraId="40B0563A" w14:textId="436D4551">
      <w:r w:rsidRPr="00254C6C">
        <w:t>Z medycznego punktu widzenia ważne jest to, że z</w:t>
      </w:r>
      <w:r w:rsidRPr="00254C6C" w:rsidR="00ED6E0B">
        <w:t xml:space="preserve">astosowano w nich </w:t>
      </w:r>
      <w:r w:rsidRPr="00254C6C" w:rsidR="00CD2B82">
        <w:t>rozwiązanie nazywa</w:t>
      </w:r>
      <w:r w:rsidRPr="00254C6C" w:rsidR="00ED6E0B">
        <w:t>ne</w:t>
      </w:r>
      <w:r w:rsidRPr="00254C6C" w:rsidR="00CD2B82">
        <w:t xml:space="preserve"> uciskiem stopniowanym</w:t>
      </w:r>
      <w:r w:rsidRPr="00254C6C" w:rsidR="00ED6E0B">
        <w:t>. J</w:t>
      </w:r>
      <w:r w:rsidRPr="00254C6C" w:rsidR="00CD2B82">
        <w:t xml:space="preserve">est </w:t>
      </w:r>
      <w:r w:rsidRPr="00254C6C" w:rsidR="00ED6E0B">
        <w:t xml:space="preserve">on </w:t>
      </w:r>
      <w:r w:rsidRPr="00254C6C" w:rsidR="00CD2B82">
        <w:t>najsilniejszy na wysokości kostki i słabnie w górnych częściach nogi</w:t>
      </w:r>
      <w:r w:rsidRPr="00254C6C" w:rsidR="00ED6E0B">
        <w:t>, co w</w:t>
      </w:r>
      <w:r w:rsidRPr="00254C6C" w:rsidR="00CD2B82">
        <w:t xml:space="preserve">spomaga krążenie. </w:t>
      </w:r>
      <w:r w:rsidRPr="00254C6C">
        <w:t xml:space="preserve">JOBST Travel to </w:t>
      </w:r>
      <w:r w:rsidRPr="00254C6C" w:rsidR="0047274C">
        <w:t xml:space="preserve">podkolanówki uciskowe 1 stopnia, a więc spełniające I klasę kompresji CCL 1 (ucisk 15-20 </w:t>
      </w:r>
      <w:proofErr w:type="spellStart"/>
      <w:r w:rsidRPr="00254C6C" w:rsidR="0047274C">
        <w:t>mmHG</w:t>
      </w:r>
      <w:proofErr w:type="spellEnd"/>
      <w:r w:rsidRPr="00254C6C" w:rsidR="0047274C">
        <w:t xml:space="preserve">). </w:t>
      </w:r>
      <w:r w:rsidR="0018180B">
        <w:t>S</w:t>
      </w:r>
      <w:r w:rsidRPr="00254C6C" w:rsidR="00D97058">
        <w:t>ą</w:t>
      </w:r>
      <w:r w:rsidRPr="00254C6C" w:rsidR="005D2E17">
        <w:t xml:space="preserve"> </w:t>
      </w:r>
      <w:r w:rsidRPr="00254C6C" w:rsidR="00A16484">
        <w:t xml:space="preserve">dostępne </w:t>
      </w:r>
      <w:r w:rsidR="0018180B">
        <w:t>w 5 rozmiarach, co daje możliwość lepszego dopasowania produktu do różnych wymiarów nóg.</w:t>
      </w:r>
    </w:p>
    <w:p w:rsidRPr="00254C6C" w:rsidR="00086965" w:rsidP="00ED6E0B" w:rsidRDefault="00086965" w14:paraId="4AD63C09" w14:textId="664D86D2">
      <w:r w:rsidRPr="00254C6C">
        <w:lastRenderedPageBreak/>
        <w:t xml:space="preserve">Co warto wiedzieć o zakładaniu podkolanówek uciskowych? Że nie należy ciągnąć za ich górną taśmę. Lepiej jest odwrócić </w:t>
      </w:r>
      <w:r w:rsidRPr="00254C6C" w:rsidR="00746EFB">
        <w:t>skarpetkę</w:t>
      </w:r>
      <w:r w:rsidRPr="00254C6C">
        <w:t xml:space="preserve"> na lewą stronę, aż do pięty, po czym stopniowo naciągać ją na podbicie i piętę, coraz wyżej, przekręcając fragment po fragmencie na prawą stronę. </w:t>
      </w:r>
      <w:r w:rsidRPr="00254C6C" w:rsidR="005D2E17">
        <w:t xml:space="preserve">Ważne jest </w:t>
      </w:r>
      <w:r w:rsidRPr="00254C6C">
        <w:t xml:space="preserve">równomierne wygładzenie </w:t>
      </w:r>
      <w:r w:rsidRPr="00254C6C" w:rsidR="00746EFB">
        <w:t xml:space="preserve">podkolanówki </w:t>
      </w:r>
      <w:r w:rsidRPr="00254C6C">
        <w:t xml:space="preserve">w celu usunięcia </w:t>
      </w:r>
      <w:r w:rsidRPr="00254C6C" w:rsidR="00746EFB">
        <w:t>pofałdowań</w:t>
      </w:r>
      <w:r w:rsidRPr="00254C6C">
        <w:t>. W razie mocnego skręcenia czy pomarszczenia</w:t>
      </w:r>
      <w:r w:rsidRPr="00254C6C" w:rsidR="005D2E17">
        <w:t>,</w:t>
      </w:r>
      <w:r w:rsidRPr="00254C6C">
        <w:t xml:space="preserve"> lepiej jest zdjąć skarpet</w:t>
      </w:r>
      <w:r w:rsidRPr="00254C6C" w:rsidR="005D2E17">
        <w:t>ę</w:t>
      </w:r>
      <w:r w:rsidRPr="00254C6C">
        <w:t xml:space="preserve"> i założyć </w:t>
      </w:r>
      <w:r w:rsidRPr="00254C6C" w:rsidR="005D2E17">
        <w:t>ją</w:t>
      </w:r>
      <w:r w:rsidRPr="00254C6C">
        <w:t xml:space="preserve"> ponownie</w:t>
      </w:r>
      <w:r w:rsidRPr="00254C6C" w:rsidR="005D2E17">
        <w:t xml:space="preserve">, wykonując po kolei wszystkie wymienione czynności. </w:t>
      </w:r>
      <w:r w:rsidRPr="00254C6C">
        <w:t xml:space="preserve">Dla początkujących pomocne może okazać się użycie gumowych rękawiczek.  </w:t>
      </w:r>
    </w:p>
    <w:p w:rsidRPr="004D6CA2" w:rsidR="00115DB1" w:rsidP="00115DB1" w:rsidRDefault="00BB6F37" w14:paraId="7516A68B" w14:textId="3E528CC8">
      <w:r w:rsidR="00BB6F37">
        <w:rPr/>
        <w:t xml:space="preserve">Jeśli chodzi o utrzymanie JOBST Travel w czystości, to nie ma z tym najmniejszego problemu. </w:t>
      </w:r>
      <w:r w:rsidR="009A3C1D">
        <w:rPr/>
        <w:t>Do ich prania nadają się</w:t>
      </w:r>
      <w:r w:rsidR="00BB6F37">
        <w:rPr/>
        <w:t xml:space="preserve"> zwyczajne łagodne środki piorące. </w:t>
      </w:r>
      <w:r w:rsidR="009A3C1D">
        <w:rPr/>
        <w:t xml:space="preserve">Producent zaleca natomiast unikanie </w:t>
      </w:r>
      <w:r w:rsidR="00BB6F37">
        <w:rPr/>
        <w:t xml:space="preserve">dodatków do prania takich jak płyny zmiękczające, wybielacze optyczne </w:t>
      </w:r>
      <w:r w:rsidR="009A3C1D">
        <w:rPr/>
        <w:t xml:space="preserve">czy </w:t>
      </w:r>
      <w:r w:rsidR="00BB6F37">
        <w:rPr/>
        <w:t xml:space="preserve">odplamiacze. </w:t>
      </w:r>
      <w:r w:rsidR="009A3C1D">
        <w:rPr/>
        <w:t>Uprane</w:t>
      </w:r>
      <w:r w:rsidR="0094676B">
        <w:rPr/>
        <w:t>,</w:t>
      </w:r>
      <w:r w:rsidR="009A3C1D">
        <w:rPr/>
        <w:t xml:space="preserve"> </w:t>
      </w:r>
      <w:r w:rsidR="00BB6F37">
        <w:rPr/>
        <w:t xml:space="preserve">jeszcze mokre </w:t>
      </w:r>
      <w:r w:rsidR="0094676B">
        <w:rPr/>
        <w:t xml:space="preserve">podkolanówki, należy </w:t>
      </w:r>
      <w:r w:rsidR="00BB6F37">
        <w:rPr/>
        <w:t>zawinąć w ręcznik i wycisnąć z nich nadmiar wody</w:t>
      </w:r>
      <w:r w:rsidR="0094676B">
        <w:rPr/>
        <w:t xml:space="preserve">, unikając </w:t>
      </w:r>
      <w:r w:rsidR="00BB6F37">
        <w:rPr/>
        <w:t xml:space="preserve">wykręcania. </w:t>
      </w:r>
      <w:r w:rsidR="0094676B">
        <w:rPr/>
        <w:t>N</w:t>
      </w:r>
      <w:r w:rsidR="00BB6F37">
        <w:rPr/>
        <w:t>ie można ich suszyć na grzejniku ani wystawiać na bezpośrednie działanie promieni słonecznych. W razie potrzeby pase</w:t>
      </w:r>
      <w:r w:rsidR="00A63441">
        <w:rPr/>
        <w:t xml:space="preserve">k silikonowy można umyć ręcznie, by usunąć </w:t>
      </w:r>
      <w:r w:rsidR="00BB6F37">
        <w:rPr/>
        <w:t>pozostałości kremów, balsamów oraz innych zanieczyszczeń.</w:t>
      </w:r>
    </w:p>
    <w:p w:rsidR="32E41B45" w:rsidP="32E41B45" w:rsidRDefault="32E41B45" w14:paraId="3FEC7BBB" w14:textId="1B6EB89E">
      <w:pPr>
        <w:pStyle w:val="Normal"/>
      </w:pPr>
    </w:p>
    <w:p w:rsidR="32E41B45" w:rsidP="32E41B45" w:rsidRDefault="32E41B45" w14:paraId="077BEC30" w14:textId="2EC076E8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4BF16997" w:rsidP="32E41B45" w:rsidRDefault="4BF16997" w14:paraId="7FEC9EA4" w14:textId="7B53C389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</w:pPr>
      <w:r w:rsidRPr="32E41B45" w:rsidR="4BF1699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To jest wyrób medyczny. </w:t>
      </w:r>
      <w:r w:rsidRPr="32E41B45" w:rsidR="4BF1699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>Używaj go zgodnie z instrukcją używania lub etykietą.</w:t>
      </w:r>
      <w:r w:rsidRPr="32E41B45" w:rsidR="4BF1699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 </w:t>
      </w:r>
    </w:p>
    <w:p w:rsidR="4BF16997" w:rsidP="32E41B45" w:rsidRDefault="4BF16997" w14:paraId="5C6133B6" w14:textId="688269FF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Podmiot prowadzący reklamę: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Essity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Poland sp. z o.o.; Producent: BSN-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Jobst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Gmbh</w:t>
      </w:r>
      <w:r w:rsidRPr="32E41B45" w:rsidR="4BF169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; Stosuj w chorobach układu żylnego.</w:t>
      </w:r>
    </w:p>
    <w:p w:rsidR="32E41B45" w:rsidP="32E41B45" w:rsidRDefault="32E41B45" w14:paraId="5D1EF3E0" w14:textId="3AEB1444">
      <w:pPr>
        <w:pStyle w:val="Normal"/>
      </w:pPr>
    </w:p>
    <w:sectPr w:rsidRPr="004D6CA2" w:rsidR="00115DB1">
      <w:footerReference w:type="default" r:id="rId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60DD" w:rsidP="00E20443" w:rsidRDefault="00B360DD" w14:paraId="70BF77C6" w14:textId="77777777">
      <w:pPr>
        <w:spacing w:after="0" w:line="240" w:lineRule="auto"/>
      </w:pPr>
      <w:r>
        <w:separator/>
      </w:r>
    </w:p>
  </w:endnote>
  <w:endnote w:type="continuationSeparator" w:id="0">
    <w:p w:rsidR="00B360DD" w:rsidP="00E20443" w:rsidRDefault="00B360DD" w14:paraId="79F36D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0443" w:rsidRDefault="00E20443" w14:paraId="20639C99" w14:textId="32F5A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60DD" w:rsidP="00E20443" w:rsidRDefault="00B360DD" w14:paraId="4639C585" w14:textId="77777777">
      <w:pPr>
        <w:spacing w:after="0" w:line="240" w:lineRule="auto"/>
      </w:pPr>
      <w:r>
        <w:separator/>
      </w:r>
    </w:p>
  </w:footnote>
  <w:footnote w:type="continuationSeparator" w:id="0">
    <w:p w:rsidR="00B360DD" w:rsidP="00E20443" w:rsidRDefault="00B360DD" w14:paraId="19443C06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2A"/>
    <w:rsid w:val="000005B0"/>
    <w:rsid w:val="0002306C"/>
    <w:rsid w:val="000842A2"/>
    <w:rsid w:val="00086965"/>
    <w:rsid w:val="00093ED5"/>
    <w:rsid w:val="000E316A"/>
    <w:rsid w:val="000F1B50"/>
    <w:rsid w:val="00103353"/>
    <w:rsid w:val="00115DB1"/>
    <w:rsid w:val="0015257E"/>
    <w:rsid w:val="0018180B"/>
    <w:rsid w:val="001C4624"/>
    <w:rsid w:val="001E2CFE"/>
    <w:rsid w:val="002237BB"/>
    <w:rsid w:val="00254C6C"/>
    <w:rsid w:val="0027512A"/>
    <w:rsid w:val="002D7FBF"/>
    <w:rsid w:val="004612D1"/>
    <w:rsid w:val="0047274C"/>
    <w:rsid w:val="004D6CA2"/>
    <w:rsid w:val="00503946"/>
    <w:rsid w:val="005D2E17"/>
    <w:rsid w:val="00613D99"/>
    <w:rsid w:val="00746EFB"/>
    <w:rsid w:val="00795C9B"/>
    <w:rsid w:val="007F4BCA"/>
    <w:rsid w:val="00844E6A"/>
    <w:rsid w:val="0094676B"/>
    <w:rsid w:val="009A3C1D"/>
    <w:rsid w:val="00A16484"/>
    <w:rsid w:val="00A63441"/>
    <w:rsid w:val="00B360DD"/>
    <w:rsid w:val="00BB6F37"/>
    <w:rsid w:val="00BC63A8"/>
    <w:rsid w:val="00BE4CC5"/>
    <w:rsid w:val="00BF154D"/>
    <w:rsid w:val="00C31376"/>
    <w:rsid w:val="00C45F00"/>
    <w:rsid w:val="00C80922"/>
    <w:rsid w:val="00CD2B82"/>
    <w:rsid w:val="00D17A9B"/>
    <w:rsid w:val="00D60F29"/>
    <w:rsid w:val="00D74570"/>
    <w:rsid w:val="00D97058"/>
    <w:rsid w:val="00DE1CDC"/>
    <w:rsid w:val="00DF6D51"/>
    <w:rsid w:val="00E02E9A"/>
    <w:rsid w:val="00E17B6C"/>
    <w:rsid w:val="00E20443"/>
    <w:rsid w:val="00EB77F5"/>
    <w:rsid w:val="00EC22BD"/>
    <w:rsid w:val="00ED6E0B"/>
    <w:rsid w:val="00F2481F"/>
    <w:rsid w:val="00F65E84"/>
    <w:rsid w:val="00FE4440"/>
    <w:rsid w:val="32E41B45"/>
    <w:rsid w:val="4BF1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2E44CA"/>
  <w15:docId w15:val="{69E1562B-2B06-44D7-B570-4B9D473B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cs="Times New Roman" w:eastAsiaTheme="min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CD2B8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F4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BC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F4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BC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F4B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15DB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20443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0443"/>
  </w:style>
  <w:style w:type="paragraph" w:styleId="Footer">
    <w:name w:val="footer"/>
    <w:basedOn w:val="Normal"/>
    <w:link w:val="FooterChar"/>
    <w:uiPriority w:val="99"/>
    <w:unhideWhenUsed/>
    <w:rsid w:val="00E20443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customXml" Target="../customXml/item4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82e87e1-ab12-4a6e-aa89-33ae3135780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Props1.xml><?xml version="1.0" encoding="utf-8"?>
<ds:datastoreItem xmlns:ds="http://schemas.openxmlformats.org/officeDocument/2006/customXml" ds:itemID="{3F89393A-4A3E-4206-A5A4-9DD172A7105A}"/>
</file>

<file path=customXml/itemProps2.xml><?xml version="1.0" encoding="utf-8"?>
<ds:datastoreItem xmlns:ds="http://schemas.openxmlformats.org/officeDocument/2006/customXml" ds:itemID="{9B08F931-16EE-4238-A02F-2A5C278E8163}"/>
</file>

<file path=customXml/itemProps3.xml><?xml version="1.0" encoding="utf-8"?>
<ds:datastoreItem xmlns:ds="http://schemas.openxmlformats.org/officeDocument/2006/customXml" ds:itemID="{10D41F2D-5D28-43A9-AD44-78A46026DF9C}"/>
</file>

<file path=customXml/itemProps4.xml><?xml version="1.0" encoding="utf-8"?>
<ds:datastoreItem xmlns:ds="http://schemas.openxmlformats.org/officeDocument/2006/customXml" ds:itemID="{143271C5-DEBA-4E8E-B0F7-3E28A6AE40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Pobocha</dc:creator>
  <cp:keywords/>
  <dc:description/>
  <cp:lastModifiedBy>SAWICKA Martyna</cp:lastModifiedBy>
  <cp:revision>5</cp:revision>
  <dcterms:created xsi:type="dcterms:W3CDTF">2021-05-12T11:19:00Z</dcterms:created>
  <dcterms:modified xsi:type="dcterms:W3CDTF">2023-06-27T06:37:26Z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2021-05-11T08:52:52Z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52666a7b-e111-4a83-97de-bb8e249a016f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4200000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